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SOKOLOW LEONARD J</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5"/>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Agrify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AGFY</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12/31/2021</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AGRIFY CORPORATION</w:t>
            </w:r>
          </w:p>
        </w:tc>
        <w:tc>
          <w:tcPr>
            <w:tcW w:w="110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76 TREBLE COVE ROAD, BUILDING 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BILLERICA</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01862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8"/>
          </w:tcPr>
          <w:p>
            <w:pPr>
              <w:ind w:left="2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9.2</w:t>
            </w:r>
          </w:p>
        </w:tc>
        <w:tc>
          <w:tcPr>
            <w:tcW w:w="14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3"/>
                <w:szCs w:val="13"/>
                <w:color w:val="0000FF"/>
              </w:rPr>
              <w:t>12/31/2021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w w:val="90"/>
              </w:rPr>
              <w:t>50,000</w:t>
            </w:r>
          </w:p>
        </w:tc>
        <w:tc>
          <w:tcPr>
            <w:tcW w:w="3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12/31/2031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50,000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50,000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5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option to purchase Common Stock from the Issuer pursuant to the Issuer's 2020 Omnibus Equity Incentive Plan. The option will vest in 36 equal monthly installments beginning on January 1, 2022.</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Christopher Wimmer,</w:t>
            </w:r>
          </w:p>
        </w:tc>
        <w:tc>
          <w:tcPr>
            <w:tcW w:w="5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01/03/2022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23890"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2022-01-03T05:54:32Z</dcterms:created>
  <dcterms:modified xsi:type="dcterms:W3CDTF">2022-01-03T05:54:32Z</dcterms:modified>
</cp:coreProperties>
</file>