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16,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three Current Reports on Form 8-K filed by Agrify Corporation (the “Company”) on April 24, 2023 (the “April Nasdaq Notice”), May 23, 2023 (the “May Nasdaq Notice”), and August 21, 2023 (the “August Nasdaq Notice”), the Company received notices from The Nasdaq Stock Market LLC (“Nasdaq”) stating that because the Company had not yet filed its Annual Report on Form 10-K for the fiscal year ended December 31, 2022 (the “Form 10-K”), the Quarterly Report on Form 10-Q for the fiscal quarter ended March 31, 2023 (the “First Quarter Form 10-Q”), and the Quarterly Report on Form 10-Q for the fiscal quarter ended June 30, 2023 (the “Second Quarter Form 10-Q”), respectively, the Company is no longer in compliance with Nasdaq Listing Rule 5250(c)(1) (the “Listing Rule”). The Listing Rule requires listed companies to timely file all required periodic financial reports with the Securities and Exchange Commission. Additionally, as previously reported, on October 17, 2023, the Company received a Staff Delisting Determination from the Listing Qualifications Department of Nasdaq notifying the Company that it was not in compliance with Nasdaq’s continued listing requirements under the Listing Rule as a result of its failure to file the Delinquent Reports in a timely manner.</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(the “Third Quarter Form 10-Q” and collectively with the Form 10-K, First Quarter Form 10-Q and Second Quarter Form 10-Q, the “Delinquent Reports”) with the SEC by the required filing date (the “November Nasdaq Notice” and, together with the April Nasdaq Notice, the May Nasdaq Notice, and the August Nasdaq Notice, the “Nasdaq Notices”). As disclosed in the Current Report on Form 8-K filed by the Company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disclosed by the Company on its Notification of Late Filing on Form 12b-25 filed with the SEC on March 31, 2023, August 21, 2023, and November 15, 2023, the Company was unable to timely file the Form 10-K, the First Quarter Form 10-Q, the Second Quarter Form 10-Q and the Third Quarter Form 10-Q without unreasonable effort or expense.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November Nasdaq Notice noted that, as previously disclosed, the Nasdaq Hearings Panel (the “Panel”), which has previously granted the Company’s request to extend the automatic 15-day stay of suspension from listing by Nasdaq, pending the hearing, and a final Panel determination regarding the Company’s listing status, will consider this matter in making its determination regarding the Company’s continued listing on The Nasdaq Capital Market. The Company intends to complete the Delinquent Reports, after which the financial statements contained in the Delinquent Reports will be subject to audit and/or review by the Company’s independent registered public accounting firm. Following completion of the audit or review, as applicable, of the Delinquent Reports, the Company plans to file the Delinquent Reports within the period of the extended stay. However, there can be no assurance that the Company will be able to file the Delinquent Reports prior to the hearing. The Nasdaq Notices have no immediate effect on the listing of the Company’s common stock on Nasdaq.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22, 2023, the Company issued a press release disclosing the receipt of the November Nasdaq Notice referenced above.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cautions you certain of the statements in this Form 8-K or in the attached press release may represent “forward-looking statements” as defined in Section 27A of the United States Securities Act of 1933, as amended, and Section 21E of the United States Securities Exchange Act of 1934, as amended. All statements contained in this Form 8-K or in the attached press release that do not relate to matters of historical fact should be considered forward-looking statements including, without limitation, statements relating to the filing of the Delinquent Reports and the Company’s ability to regain compliance with the Nasdaq continued listing standards.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Form 8-K or in the attached press release are only predictions. The Company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You should carefully consider the risks and uncertainties that affect the Company’s business, including those described in the Company’s filings with the Securities and Exchange Commission (“SEC”), including under the caption “Risk Factors” in the Company’s Annual Report on Form 10-K filed for the year ended December 31, 2021 with the SEC, which can be obtained on the SEC website at www.sec.gov. These forward-looking statements speak only as of the date of this Form 8-K. Except as required by applicable law, the Company does not plan to publicly update or revise any forward-looking statements, whether as a result of any new information, future events or otherwise. Investors are advised, however, to consult any further disclosures the Company makes on related subjects in its public announcements and filings with the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the Company, dated as of November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November 22, 2023</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Receives Nasdaq Notification of Non-Compliance with Listing Rule 5250(c)(1)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TROY, Mich., Nov. 22, 2023 (GLOBE NEWSWIRE) -- Agrify Corporation (Nasdaq: AGFY) (“Agrify” or the “Company”), a leading provider of innovative cultivation and extraction solutions for the cannabis industry, today announced that on November 16, 2023, it received a letter from the Listing Qualifications Department of the Nasdaq Stock Market LLC (“Nasdaq”) notifying Agrify that it was not in compliance with requirements of Nasdaq Listing Rule 5250(c)(1) (the “Listing Rule”) as a result of not having timely filed its Quarterly Report on Form 10-Q for the fiscal quarter ended September 30, 2023, with the Securities and Exchange Commission (“SEC”).</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notification has no immediate effect on the listing of Agrify’s common stock on the Nasdaq. However, if Agrify fails to timely regain compliance with the Listing Rule, Agrify’s common stock will be subject to delisting from Nasdaq.</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disclosed in the Current Report on Form 8-K filed by the Company on April 17, 2023, Agrify’s audit committee concluded that, as a result of errors in the accounting for warrants previously issued by Agrify, it is appropriate to restate Agrify’s previously issued unaudited condensed consolidated financial statements as of and for the fiscal periods ended March 31, 2022, June 30, 2022 and September 30, 2022 in amended quarterly reports for the affected periods. Agrify filed amended Forms 10-Q with those restated financial statements on October 2, 2023. However, given the timeline for the process to prepare the amended quarterly reports, Agrify was unable to complete and file its Form 10-K for the fiscal year ended December 31, 2022 and the Forms 10-Q for the fiscal quarters ended March 31, 2023, June 30, 2023 and September 30, 2023 (the “Delinquent Reports”) by their respective due 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on October 17, 2023, Nasdaq staff notified Agrify (the “Staff Determination”) that it had initiated a process that could result in the delisting of Agrify’s securities from Nasdaq as a result of Agrify not being in compliance with the Listing Rule. On November 6, 2023, the Nasdaq Hearings Panel (the “Panel”) notified Agrify that it would stay the suspension of Agrify’s common stock until a hearing before the Panel and the issuance of a final Panel decision.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Agrify intends to complete the Delinquent Reports, after which the financial statements contained in the Delinquent Reports will be subject to audit and/or review by Agrify’s independent registered public accounting firm. Following completion of the audit or review, as applicable, of the Delinquent Reports, Agrify plans to file the Delinquent Reports. There can be no assurance that Agrify will be able to file the Delinquent Reports within the extension period granted by the Panel.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 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the timing and filing of the Delinquent Reports and Agrify’s ability to regain compliance with applicable Nasdaq rules.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Agrify’s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and 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2023-11-22T15:57:51Z</dcterms:created>
  <dcterms:modified xsi:type="dcterms:W3CDTF">2023-11-22T15:57:51Z</dcterms:modified>
</cp:coreProperties>
</file>