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BENYO CHRISTOPHER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8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07/14/2022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AGRIFY CORPORATION</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76 TREBLE COVE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3</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01862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Chief Revenue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Josh Savitz, attorney-</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07/28/2022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5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Chris Benyo, hereby appoints Robert Petitt and Chad Porter of Burns &amp; Levinson LLP of Boston, Massachusetts, and other designated attorneys, and Kathrine LeBlanc and Michael Cifelli, each a paralegal of such firm, as well as Joshua Savitz, Associate General Counsel of Agrify Corporation, a Nevada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to be his true and lawful attorney-in-fact (his “</w:t>
      </w:r>
      <w:r>
        <w:rPr>
          <w:rFonts w:ascii="Times New Roman" w:cs="Times New Roman" w:eastAsia="Times New Roman" w:hAnsi="Times New Roman"/>
          <w:sz w:val="20"/>
          <w:szCs w:val="20"/>
          <w:b w:val="1"/>
          <w:bCs w:val="1"/>
          <w:u w:val="single" w:color="auto"/>
          <w:color w:val="auto"/>
        </w:rPr>
        <w:t>Attorney</w:t>
      </w:r>
      <w:r>
        <w:rPr>
          <w:rFonts w:ascii="Times New Roman" w:cs="Times New Roman" w:eastAsia="Times New Roman" w:hAnsi="Times New Roman"/>
          <w:sz w:val="20"/>
          <w:szCs w:val="20"/>
          <w:color w:val="auto"/>
        </w:rPr>
        <w:t>”) in his name and on his behalf to:</w:t>
      </w:r>
    </w:p>
    <w:p>
      <w:pPr>
        <w:spacing w:after="0" w:line="200" w:lineRule="exact"/>
        <w:rPr>
          <w:sz w:val="20"/>
          <w:szCs w:val="20"/>
          <w:color w:val="auto"/>
        </w:rPr>
      </w:pPr>
    </w:p>
    <w:p>
      <w:pPr>
        <w:ind w:right="160" w:firstLine="720"/>
        <w:spacing w:after="0" w:line="282"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SEC Form ID’s and any other documents necessary with the United States Securities and Exchange Commission on behalf of the undersigned to obtain filing codes for the undersigned;</w:t>
      </w:r>
    </w:p>
    <w:p>
      <w:pPr>
        <w:spacing w:after="0" w:line="179" w:lineRule="exact"/>
        <w:rPr>
          <w:rFonts w:ascii="Times New Roman" w:cs="Times New Roman" w:eastAsia="Times New Roman" w:hAnsi="Times New Roman"/>
          <w:sz w:val="20"/>
          <w:szCs w:val="20"/>
          <w:color w:val="auto"/>
        </w:rPr>
      </w:pPr>
    </w:p>
    <w:p>
      <w:pPr>
        <w:ind w:right="240" w:firstLine="720"/>
        <w:spacing w:after="0" w:line="261"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160" w:firstLine="720"/>
        <w:spacing w:after="0" w:line="258"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200" w:firstLine="720"/>
        <w:spacing w:after="0" w:line="282"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undersigned in connection with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and agrees that:</w:t>
      </w:r>
    </w:p>
    <w:p>
      <w:pPr>
        <w:spacing w:after="0" w:line="250" w:lineRule="exact"/>
        <w:rPr>
          <w:sz w:val="20"/>
          <w:szCs w:val="20"/>
          <w:color w:val="auto"/>
        </w:rPr>
      </w:pPr>
    </w:p>
    <w:p>
      <w:pPr>
        <w:ind w:right="240" w:firstLine="720"/>
        <w:spacing w:after="0" w:line="258"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receives is accurate and complete and he has no obligation to independently verify such information and is not responsible for any liability based on the inaccuracy or incompleteness of such information as it is provided by the undersigned;</w:t>
      </w:r>
    </w:p>
    <w:p>
      <w:pPr>
        <w:spacing w:after="0" w:line="204" w:lineRule="exact"/>
        <w:rPr>
          <w:rFonts w:ascii="Times New Roman" w:cs="Times New Roman" w:eastAsia="Times New Roman" w:hAnsi="Times New Roman"/>
          <w:sz w:val="20"/>
          <w:szCs w:val="20"/>
          <w:color w:val="auto"/>
        </w:rPr>
      </w:pPr>
    </w:p>
    <w:p>
      <w:pPr>
        <w:ind w:right="400" w:firstLine="720"/>
        <w:spacing w:after="0" w:line="266"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spacing w:after="0" w:line="195" w:lineRule="exact"/>
        <w:rPr>
          <w:rFonts w:ascii="Times New Roman" w:cs="Times New Roman" w:eastAsia="Times New Roman" w:hAnsi="Times New Roman"/>
          <w:sz w:val="20"/>
          <w:szCs w:val="20"/>
          <w:color w:val="auto"/>
        </w:rPr>
      </w:pPr>
    </w:p>
    <w:p>
      <w:pPr>
        <w:jc w:val="both"/>
        <w:ind w:right="140" w:firstLine="720"/>
        <w:spacing w:after="0" w:line="266"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95" w:lineRule="exact"/>
        <w:rPr>
          <w:rFonts w:ascii="Times New Roman" w:cs="Times New Roman" w:eastAsia="Times New Roman" w:hAnsi="Times New Roman"/>
          <w:sz w:val="20"/>
          <w:szCs w:val="20"/>
          <w:color w:val="auto"/>
        </w:rPr>
      </w:pPr>
    </w:p>
    <w:p>
      <w:pPr>
        <w:jc w:val="both"/>
        <w:ind w:right="60" w:firstLine="720"/>
        <w:spacing w:after="0" w:line="282"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179" w:lineRule="exact"/>
        <w:rPr>
          <w:rFonts w:ascii="Times New Roman" w:cs="Times New Roman" w:eastAsia="Times New Roman" w:hAnsi="Times New Roman"/>
          <w:sz w:val="20"/>
          <w:szCs w:val="20"/>
          <w:color w:val="auto"/>
        </w:rPr>
      </w:pPr>
    </w:p>
    <w:p>
      <w:pPr>
        <w:jc w:val="both"/>
        <w:ind w:right="40" w:firstLine="720"/>
        <w:spacing w:after="0" w:line="261" w:lineRule="auto"/>
        <w:tabs>
          <w:tab w:leader="none" w:pos="10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also hereby agrees that the Attorney shall not be liable for any error of judgment or for any act reasonably done or step reasonably taken or omitted in good faith, and that the undersigned agrees to indemnify, defend on a current basis, and hold harmless the Attorney from and against any and all claims, obligations, liabilities or causes of action asserted by any person relating to or arising out of, or as a consequence of, any such action or omission hereunder.</w:t>
      </w:r>
    </w:p>
    <w:p>
      <w:pPr>
        <w:spacing w:after="0" w:line="185"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205"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this Limited Power of Attorney has been duly executed this 19th day of July, 2022.</w:t>
      </w:r>
    </w:p>
    <w:p>
      <w:pPr>
        <w:spacing w:after="0" w:line="2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 Chris Benyo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Chris Benyo</w:t>
      </w:r>
    </w:p>
    <w:sectPr>
      <w:pgSz w:w="11900" w:h="16838" w:orient="portrait"/>
      <w:cols w:equalWidth="0" w:num="1">
        <w:col w:w="10940"/>
      </w:cols>
      <w:pgMar w:left="480" w:top="104" w:right="479" w:bottom="99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158996"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2022-07-28T17:44:44Z</dcterms:created>
  <dcterms:modified xsi:type="dcterms:W3CDTF">2022-07-28T17:44:44Z</dcterms:modified>
</cp:coreProperties>
</file>