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436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36753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Kessler David Aaron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AGRIFY CORPORATION</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76 TREBLE COVE ROAD, BUILDING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Agrify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08/08/2022</w:t>
      </w:r>
    </w:p>
    <w:p>
      <w:pPr>
        <w:spacing w:after="0" w:line="20" w:lineRule="exact"/>
        <w:rPr>
          <w:sz w:val="24"/>
          <w:szCs w:val="24"/>
          <w:color w:val="auto"/>
        </w:rPr>
      </w:pPr>
      <w:r>
        <w:rPr>
          <w:sz w:val="24"/>
          <w:szCs w:val="24"/>
          <w:color w:val="auto"/>
        </w:rPr>
        <w:br w:type="column"/>
      </w: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196"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96"/>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7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640" w:type="dxa"/>
            <w:vAlign w:val="bottom"/>
            <w:gridSpan w:val="7"/>
          </w:tcPr>
          <w:p>
            <w:pPr>
              <w:jc w:val="center"/>
              <w:ind w:right="41"/>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BILLERICA</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01862</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center"/>
              <w:ind w:left="43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2"/>
                <w:szCs w:val="12"/>
                <w:color w:val="auto"/>
              </w:rPr>
            </w:pPr>
          </w:p>
        </w:tc>
        <w:tc>
          <w:tcPr>
            <w:tcW w:w="106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08/08/2022</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100,000</w:t>
            </w:r>
          </w:p>
        </w:tc>
        <w:tc>
          <w:tcPr>
            <w:tcW w:w="260" w:type="dxa"/>
            <w:vAlign w:val="bottom"/>
          </w:tcPr>
          <w:p>
            <w:pPr>
              <w:spacing w:after="0"/>
              <w:rPr>
                <w:sz w:val="12"/>
                <w:szCs w:val="12"/>
                <w:color w:val="auto"/>
              </w:rPr>
            </w:pP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41" w:lineRule="exact"/>
              <w:rPr>
                <w:sz w:val="20"/>
                <w:szCs w:val="20"/>
                <w:color w:val="auto"/>
              </w:rPr>
            </w:pPr>
            <w:r>
              <w:rPr>
                <w:rFonts w:ascii="Times New Roman" w:cs="Times New Roman" w:eastAsia="Times New Roman" w:hAnsi="Times New Roman"/>
                <w:sz w:val="13"/>
                <w:szCs w:val="13"/>
                <w:color w:val="0000FF"/>
              </w:rPr>
              <w:t>100,000</w:t>
            </w:r>
          </w:p>
        </w:tc>
        <w:tc>
          <w:tcPr>
            <w:tcW w:w="6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line="229"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-1758315</wp:posOffset>
            </wp:positionV>
            <wp:extent cx="28575" cy="1764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640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to the Agrify Corporation 2022 Omnibus Equity Incentive Plan.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three equal installments on August 8, 2023, August 8, 2024 and August 8, 2025, subject to the reporting person's continuous service through each applicable vesting date.</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Josh Savitz, attorney-in-fact</w:t>
            </w:r>
          </w:p>
        </w:tc>
        <w:tc>
          <w:tcPr>
            <w:tcW w:w="1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08/10/2022</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1459"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2022-08-10T16:18:11Z</dcterms:created>
  <dcterms:modified xsi:type="dcterms:W3CDTF">2022-08-10T16:18:11Z</dcterms:modified>
</cp:coreProperties>
</file>